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000000" w14:paraId="3EE62BF5"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FD68689" w14:textId="77777777" w:rsidR="00DE0E32" w:rsidRDefault="00DE0E32" w:rsidP="00DE0E32">
            <w:pPr>
              <w:rPr>
                <w:rFonts w:ascii="Times New Roman" w:hAnsi="Times New Roman" w:cs="Times New Roman"/>
                <w:sz w:val="20"/>
                <w:szCs w:val="20"/>
              </w:rPr>
            </w:pPr>
            <w:r>
              <w:t>Project ID</w:t>
            </w:r>
          </w:p>
        </w:tc>
        <w:tc>
          <w:tcPr>
            <w:tcW w:w="5670" w:type="dxa"/>
            <w:tcBorders>
              <w:top w:val="nil"/>
              <w:left w:val="nil"/>
              <w:bottom w:val="nil"/>
              <w:right w:val="nil"/>
            </w:tcBorders>
          </w:tcPr>
          <w:p w14:paraId="03F3E6B4" w14:textId="77777777" w:rsidR="00DE0E32" w:rsidRDefault="00DE0E32" w:rsidP="00DE0E32">
            <w:pPr>
              <w:rPr>
                <w:rFonts w:ascii="Times New Roman" w:hAnsi="Times New Roman" w:cs="Times New Roman"/>
                <w:sz w:val="20"/>
                <w:szCs w:val="20"/>
              </w:rPr>
            </w:pPr>
            <w:r>
              <w:t>PJ001068</w:t>
            </w:r>
          </w:p>
        </w:tc>
      </w:tr>
      <w:tr w:rsidR="00000000" w14:paraId="4B51799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F31220F" w14:textId="77777777" w:rsidR="00DE0E32" w:rsidRDefault="00DE0E32" w:rsidP="00DE0E32">
            <w:pPr>
              <w:rPr>
                <w:rFonts w:ascii="Times New Roman" w:hAnsi="Times New Roman" w:cs="Times New Roman"/>
                <w:sz w:val="20"/>
                <w:szCs w:val="20"/>
              </w:rPr>
            </w:pPr>
            <w:r>
              <w:t>Project Fiscal Year</w:t>
            </w:r>
          </w:p>
        </w:tc>
        <w:tc>
          <w:tcPr>
            <w:tcW w:w="5670" w:type="dxa"/>
            <w:tcBorders>
              <w:top w:val="nil"/>
              <w:left w:val="nil"/>
              <w:bottom w:val="nil"/>
              <w:right w:val="nil"/>
            </w:tcBorders>
          </w:tcPr>
          <w:p w14:paraId="3AF45AF0" w14:textId="77777777" w:rsidR="00DE0E32" w:rsidRDefault="00DE0E32" w:rsidP="00DE0E32">
            <w:pPr>
              <w:rPr>
                <w:rFonts w:ascii="Times New Roman" w:hAnsi="Times New Roman" w:cs="Times New Roman"/>
                <w:sz w:val="20"/>
                <w:szCs w:val="20"/>
              </w:rPr>
            </w:pPr>
            <w:r>
              <w:t>2023-2024</w:t>
            </w:r>
          </w:p>
        </w:tc>
      </w:tr>
      <w:tr w:rsidR="00000000" w14:paraId="3057C93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FB24583" w14:textId="77777777" w:rsidR="00DE0E32" w:rsidRDefault="00DE0E32" w:rsidP="00DE0E32">
            <w:pPr>
              <w:rPr>
                <w:rFonts w:ascii="Times New Roman" w:hAnsi="Times New Roman" w:cs="Times New Roman"/>
                <w:sz w:val="20"/>
                <w:szCs w:val="20"/>
              </w:rPr>
            </w:pPr>
            <w:r>
              <w:t>College/Department/Unit</w:t>
            </w:r>
          </w:p>
        </w:tc>
        <w:tc>
          <w:tcPr>
            <w:tcW w:w="5670" w:type="dxa"/>
            <w:tcBorders>
              <w:top w:val="nil"/>
              <w:left w:val="nil"/>
              <w:bottom w:val="nil"/>
              <w:right w:val="nil"/>
            </w:tcBorders>
          </w:tcPr>
          <w:p w14:paraId="45217A25" w14:textId="77777777" w:rsidR="00DE0E32" w:rsidRDefault="00DE0E32" w:rsidP="00DE0E32">
            <w:pPr>
              <w:rPr>
                <w:rFonts w:ascii="Times New Roman" w:hAnsi="Times New Roman" w:cs="Times New Roman"/>
                <w:sz w:val="20"/>
                <w:szCs w:val="20"/>
              </w:rPr>
            </w:pPr>
            <w:r>
              <w:t>College of Science, Dept. of Physics and Astronomy</w:t>
            </w:r>
          </w:p>
        </w:tc>
      </w:tr>
      <w:tr w:rsidR="00000000" w14:paraId="53AAF07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2CE17EC" w14:textId="77777777" w:rsidR="00DE0E32" w:rsidRDefault="00DE0E32" w:rsidP="00DE0E32">
            <w:pPr>
              <w:rPr>
                <w:rFonts w:ascii="Times New Roman" w:hAnsi="Times New Roman" w:cs="Times New Roman"/>
                <w:sz w:val="20"/>
                <w:szCs w:val="20"/>
              </w:rPr>
            </w:pPr>
            <w:r>
              <w:t>Title of Project</w:t>
            </w:r>
          </w:p>
        </w:tc>
        <w:tc>
          <w:tcPr>
            <w:tcW w:w="5670" w:type="dxa"/>
            <w:tcBorders>
              <w:top w:val="nil"/>
              <w:left w:val="nil"/>
              <w:bottom w:val="nil"/>
              <w:right w:val="nil"/>
            </w:tcBorders>
          </w:tcPr>
          <w:p w14:paraId="27787847" w14:textId="77777777" w:rsidR="00DE0E32" w:rsidRDefault="00DE0E32" w:rsidP="00DE0E32">
            <w:pPr>
              <w:rPr>
                <w:rFonts w:ascii="Times New Roman" w:hAnsi="Times New Roman" w:cs="Times New Roman"/>
                <w:sz w:val="20"/>
                <w:szCs w:val="20"/>
              </w:rPr>
            </w:pPr>
            <w:r>
              <w:t>Technology Upgrade for the Physics Teaching Labs</w:t>
            </w:r>
          </w:p>
        </w:tc>
      </w:tr>
      <w:tr w:rsidR="00000000" w14:paraId="2A15D33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FD7F9AB" w14:textId="77777777" w:rsidR="00DE0E32" w:rsidRDefault="00DE0E32" w:rsidP="00DE0E32">
            <w:pPr>
              <w:rPr>
                <w:rFonts w:ascii="Times New Roman" w:hAnsi="Times New Roman" w:cs="Times New Roman"/>
                <w:sz w:val="20"/>
                <w:szCs w:val="20"/>
              </w:rPr>
            </w:pPr>
            <w:r>
              <w:t>Name of Principle Implementor</w:t>
            </w:r>
          </w:p>
        </w:tc>
        <w:tc>
          <w:tcPr>
            <w:tcW w:w="5670" w:type="dxa"/>
            <w:tcBorders>
              <w:top w:val="nil"/>
              <w:left w:val="nil"/>
              <w:bottom w:val="nil"/>
              <w:right w:val="nil"/>
            </w:tcBorders>
          </w:tcPr>
          <w:p w14:paraId="7B91F94C" w14:textId="77777777" w:rsidR="00DE0E32" w:rsidRDefault="00DE0E32" w:rsidP="00DE0E32">
            <w:pPr>
              <w:rPr>
                <w:rFonts w:ascii="Times New Roman" w:hAnsi="Times New Roman" w:cs="Times New Roman"/>
                <w:sz w:val="20"/>
                <w:szCs w:val="20"/>
              </w:rPr>
            </w:pPr>
            <w:r>
              <w:t>Jeffery Blackmon</w:t>
            </w:r>
          </w:p>
        </w:tc>
      </w:tr>
      <w:tr w:rsidR="00000000" w14:paraId="36117875"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253DEF0" w14:textId="77777777" w:rsidR="00DE0E32" w:rsidRDefault="00DE0E32" w:rsidP="00DE0E32">
            <w:pPr>
              <w:rPr>
                <w:rFonts w:ascii="Times New Roman" w:hAnsi="Times New Roman" w:cs="Times New Roman"/>
                <w:sz w:val="20"/>
                <w:szCs w:val="20"/>
              </w:rPr>
            </w:pPr>
            <w:r>
              <w:t>Email</w:t>
            </w:r>
          </w:p>
        </w:tc>
        <w:tc>
          <w:tcPr>
            <w:tcW w:w="5670" w:type="dxa"/>
            <w:tcBorders>
              <w:top w:val="nil"/>
              <w:left w:val="nil"/>
              <w:bottom w:val="nil"/>
              <w:right w:val="nil"/>
            </w:tcBorders>
          </w:tcPr>
          <w:p w14:paraId="069C5264" w14:textId="77777777" w:rsidR="00DE0E32" w:rsidRDefault="00DE0E32" w:rsidP="00DE0E32">
            <w:pPr>
              <w:rPr>
                <w:rFonts w:ascii="Times New Roman" w:hAnsi="Times New Roman" w:cs="Times New Roman"/>
                <w:sz w:val="20"/>
                <w:szCs w:val="20"/>
              </w:rPr>
            </w:pPr>
            <w:r>
              <w:t>blackmon@lsu.edu</w:t>
            </w:r>
          </w:p>
        </w:tc>
      </w:tr>
      <w:tr w:rsidR="00000000" w14:paraId="5D19E8F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746E7D6" w14:textId="77777777" w:rsidR="00DE0E32" w:rsidRDefault="00DE0E32" w:rsidP="00DE0E32">
            <w:pPr>
              <w:rPr>
                <w:rFonts w:ascii="Times New Roman" w:hAnsi="Times New Roman" w:cs="Times New Roman"/>
                <w:sz w:val="20"/>
                <w:szCs w:val="20"/>
              </w:rPr>
            </w:pPr>
            <w:r>
              <w:t>Phone Number</w:t>
            </w:r>
          </w:p>
        </w:tc>
        <w:tc>
          <w:tcPr>
            <w:tcW w:w="5670" w:type="dxa"/>
            <w:tcBorders>
              <w:top w:val="nil"/>
              <w:left w:val="nil"/>
              <w:bottom w:val="nil"/>
              <w:right w:val="nil"/>
            </w:tcBorders>
          </w:tcPr>
          <w:p w14:paraId="5638D395" w14:textId="77777777" w:rsidR="00DE0E32" w:rsidRDefault="00DE0E32" w:rsidP="00DE0E32">
            <w:pPr>
              <w:rPr>
                <w:rFonts w:ascii="Times New Roman" w:hAnsi="Times New Roman" w:cs="Times New Roman"/>
                <w:sz w:val="20"/>
                <w:szCs w:val="20"/>
              </w:rPr>
            </w:pPr>
            <w:r>
              <w:t>(225) 578-2261</w:t>
            </w:r>
          </w:p>
        </w:tc>
      </w:tr>
      <w:tr w:rsidR="00000000" w14:paraId="6F0FCA94"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60B7D3C" w14:textId="77777777" w:rsidR="00DE0E32" w:rsidRDefault="00DE0E32" w:rsidP="00DE0E32">
            <w:pPr>
              <w:rPr>
                <w:rFonts w:ascii="Times New Roman" w:hAnsi="Times New Roman" w:cs="Times New Roman"/>
                <w:sz w:val="20"/>
                <w:szCs w:val="20"/>
              </w:rPr>
            </w:pPr>
            <w:r>
              <w:t>Is this project complete?</w:t>
            </w:r>
          </w:p>
        </w:tc>
        <w:tc>
          <w:tcPr>
            <w:tcW w:w="5670" w:type="dxa"/>
            <w:tcBorders>
              <w:top w:val="nil"/>
              <w:left w:val="nil"/>
              <w:bottom w:val="nil"/>
              <w:right w:val="nil"/>
            </w:tcBorders>
          </w:tcPr>
          <w:p w14:paraId="41D04C66" w14:textId="77777777" w:rsidR="00DE0E32" w:rsidRDefault="00DE0E32" w:rsidP="00DE0E32">
            <w:pPr>
              <w:rPr>
                <w:rFonts w:ascii="Times New Roman" w:hAnsi="Times New Roman" w:cs="Times New Roman"/>
                <w:sz w:val="20"/>
                <w:szCs w:val="20"/>
              </w:rPr>
            </w:pPr>
            <w:r>
              <w:t>Yes</w:t>
            </w:r>
          </w:p>
        </w:tc>
      </w:tr>
      <w:tr w:rsidR="00000000" w14:paraId="63E47D7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BDB94B0" w14:textId="77777777" w:rsidR="00DE0E32" w:rsidRDefault="00DE0E32" w:rsidP="00DE0E32">
            <w:pPr>
              <w:rPr>
                <w:rFonts w:ascii="Times New Roman" w:hAnsi="Times New Roman" w:cs="Times New Roman"/>
                <w:sz w:val="20"/>
                <w:szCs w:val="20"/>
              </w:rPr>
            </w:pPr>
            <w:r>
              <w:t>Is this account ready to be closed?</w:t>
            </w:r>
          </w:p>
        </w:tc>
        <w:tc>
          <w:tcPr>
            <w:tcW w:w="5670" w:type="dxa"/>
            <w:tcBorders>
              <w:top w:val="nil"/>
              <w:left w:val="nil"/>
              <w:bottom w:val="nil"/>
              <w:right w:val="nil"/>
            </w:tcBorders>
          </w:tcPr>
          <w:p w14:paraId="41E406C5" w14:textId="77777777" w:rsidR="00DE0E32" w:rsidRDefault="00DE0E32" w:rsidP="00DE0E32">
            <w:pPr>
              <w:rPr>
                <w:rFonts w:ascii="Times New Roman" w:hAnsi="Times New Roman" w:cs="Times New Roman"/>
                <w:sz w:val="20"/>
                <w:szCs w:val="20"/>
              </w:rPr>
            </w:pPr>
            <w:r>
              <w:t>Yes</w:t>
            </w:r>
          </w:p>
        </w:tc>
      </w:tr>
      <w:tr w:rsidR="00000000" w14:paraId="0656837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FAD5C00" w14:textId="77777777" w:rsidR="00DE0E32" w:rsidRDefault="00DE0E32" w:rsidP="00DE0E32">
            <w:pPr>
              <w:rPr>
                <w:rFonts w:ascii="Times New Roman" w:hAnsi="Times New Roman" w:cs="Times New Roman"/>
                <w:sz w:val="20"/>
                <w:szCs w:val="20"/>
              </w:rPr>
            </w:pPr>
            <w:r>
              <w:t>Amount Awarded</w:t>
            </w:r>
          </w:p>
        </w:tc>
        <w:tc>
          <w:tcPr>
            <w:tcW w:w="5670" w:type="dxa"/>
            <w:tcBorders>
              <w:top w:val="nil"/>
              <w:left w:val="nil"/>
              <w:bottom w:val="nil"/>
              <w:right w:val="nil"/>
            </w:tcBorders>
          </w:tcPr>
          <w:p w14:paraId="48AF40D2" w14:textId="77777777" w:rsidR="00DE0E32" w:rsidRDefault="00DE0E32" w:rsidP="00DE0E32">
            <w:pPr>
              <w:rPr>
                <w:rFonts w:ascii="Times New Roman" w:hAnsi="Times New Roman" w:cs="Times New Roman"/>
                <w:sz w:val="20"/>
                <w:szCs w:val="20"/>
              </w:rPr>
            </w:pPr>
            <w:r>
              <w:t>$115,426.00</w:t>
            </w:r>
          </w:p>
        </w:tc>
      </w:tr>
      <w:tr w:rsidR="00000000" w14:paraId="0ECD768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FFD6702" w14:textId="77777777" w:rsidR="00DE0E32" w:rsidRDefault="00DE0E32" w:rsidP="00DE0E32">
            <w:pPr>
              <w:rPr>
                <w:rFonts w:ascii="Times New Roman" w:hAnsi="Times New Roman" w:cs="Times New Roman"/>
                <w:sz w:val="20"/>
                <w:szCs w:val="20"/>
              </w:rPr>
            </w:pPr>
            <w:r>
              <w:t>Amount Spent</w:t>
            </w:r>
          </w:p>
        </w:tc>
        <w:tc>
          <w:tcPr>
            <w:tcW w:w="5670" w:type="dxa"/>
            <w:tcBorders>
              <w:top w:val="nil"/>
              <w:left w:val="nil"/>
              <w:bottom w:val="nil"/>
              <w:right w:val="nil"/>
            </w:tcBorders>
          </w:tcPr>
          <w:p w14:paraId="77659336" w14:textId="77777777" w:rsidR="00DE0E32" w:rsidRDefault="00DE0E32" w:rsidP="00DE0E32">
            <w:pPr>
              <w:rPr>
                <w:rFonts w:ascii="Times New Roman" w:hAnsi="Times New Roman" w:cs="Times New Roman"/>
                <w:sz w:val="20"/>
                <w:szCs w:val="20"/>
              </w:rPr>
            </w:pPr>
            <w:r>
              <w:t>$115,193.51</w:t>
            </w:r>
          </w:p>
        </w:tc>
      </w:tr>
      <w:tr w:rsidR="00000000" w14:paraId="1C43FF5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B47FE50" w14:textId="77777777" w:rsidR="00DE0E32" w:rsidRDefault="00DE0E32" w:rsidP="00DE0E32">
            <w:pPr>
              <w:rPr>
                <w:rFonts w:ascii="Times New Roman" w:hAnsi="Times New Roman" w:cs="Times New Roman"/>
                <w:sz w:val="20"/>
                <w:szCs w:val="20"/>
              </w:rPr>
            </w:pPr>
            <w:r>
              <w:t>Equipment</w:t>
            </w:r>
          </w:p>
        </w:tc>
        <w:tc>
          <w:tcPr>
            <w:tcW w:w="5670" w:type="dxa"/>
            <w:tcBorders>
              <w:top w:val="nil"/>
              <w:left w:val="nil"/>
              <w:bottom w:val="nil"/>
              <w:right w:val="nil"/>
            </w:tcBorders>
          </w:tcPr>
          <w:p w14:paraId="13F43FE5" w14:textId="77777777" w:rsidR="00DE0E32" w:rsidRDefault="00DE0E32" w:rsidP="00DE0E32">
            <w:pPr>
              <w:rPr>
                <w:rFonts w:ascii="Times New Roman" w:hAnsi="Times New Roman" w:cs="Times New Roman"/>
                <w:sz w:val="20"/>
                <w:szCs w:val="20"/>
              </w:rPr>
            </w:pPr>
            <w:r>
              <w:t>Desktop computers (40), AV Techno</w:t>
            </w:r>
            <w:r>
              <w:t>logy upgrades to classrooms, radioactive sources (5), diode laser (7), diffraction system (7), field mapper (10)</w:t>
            </w:r>
          </w:p>
        </w:tc>
      </w:tr>
      <w:tr w:rsidR="00000000" w14:paraId="78A25A1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7A7B3EC" w14:textId="77777777" w:rsidR="00DE0E32" w:rsidRDefault="00DE0E32" w:rsidP="00DE0E32">
            <w:pPr>
              <w:rPr>
                <w:rFonts w:ascii="Times New Roman" w:hAnsi="Times New Roman" w:cs="Times New Roman"/>
                <w:sz w:val="20"/>
                <w:szCs w:val="20"/>
              </w:rPr>
            </w:pPr>
            <w:r>
              <w:t>Purpose</w:t>
            </w:r>
          </w:p>
        </w:tc>
        <w:tc>
          <w:tcPr>
            <w:tcW w:w="5670" w:type="dxa"/>
            <w:tcBorders>
              <w:top w:val="nil"/>
              <w:left w:val="nil"/>
              <w:bottom w:val="nil"/>
              <w:right w:val="nil"/>
            </w:tcBorders>
          </w:tcPr>
          <w:p w14:paraId="77AE6695" w14:textId="77777777" w:rsidR="00DE0E32" w:rsidRDefault="00DE0E32" w:rsidP="00DE0E32">
            <w:pPr>
              <w:rPr>
                <w:rFonts w:ascii="Times New Roman" w:hAnsi="Times New Roman" w:cs="Times New Roman"/>
                <w:sz w:val="20"/>
                <w:szCs w:val="20"/>
              </w:rPr>
            </w:pPr>
            <w:r>
              <w:t xml:space="preserve">Technology upgrades were implemented for our teaching laboratories to enhance the tools available to students for the visualization of complex concepts in physics and to assist students in making connections between these concepts and the world they live and will work in. </w:t>
            </w:r>
          </w:p>
        </w:tc>
      </w:tr>
      <w:tr w:rsidR="00000000" w14:paraId="19B962B8"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766F6DB" w14:textId="77777777" w:rsidR="00DE0E32" w:rsidRDefault="00DE0E32" w:rsidP="00DE0E32">
            <w:pPr>
              <w:rPr>
                <w:rFonts w:ascii="Times New Roman" w:hAnsi="Times New Roman" w:cs="Times New Roman"/>
                <w:sz w:val="20"/>
                <w:szCs w:val="20"/>
              </w:rPr>
            </w:pPr>
            <w:r>
              <w:t>Benefits Demographics</w:t>
            </w:r>
          </w:p>
        </w:tc>
        <w:tc>
          <w:tcPr>
            <w:tcW w:w="5670" w:type="dxa"/>
            <w:tcBorders>
              <w:top w:val="nil"/>
              <w:left w:val="nil"/>
              <w:bottom w:val="nil"/>
              <w:right w:val="nil"/>
            </w:tcBorders>
          </w:tcPr>
          <w:p w14:paraId="1418E296" w14:textId="77777777" w:rsidR="00DE0E32" w:rsidRDefault="00DE0E32" w:rsidP="00DE0E32">
            <w:pPr>
              <w:rPr>
                <w:rFonts w:ascii="Times New Roman" w:hAnsi="Times New Roman" w:cs="Times New Roman"/>
                <w:sz w:val="20"/>
                <w:szCs w:val="20"/>
              </w:rPr>
            </w:pPr>
            <w:r>
              <w:t>More than 1000 students take physics labs each semester, primarily undergraduate students in engineering and science majors.</w:t>
            </w:r>
          </w:p>
        </w:tc>
      </w:tr>
      <w:tr w:rsidR="00000000" w14:paraId="21D93BF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80CF898" w14:textId="77777777" w:rsidR="00DE0E32" w:rsidRDefault="00DE0E32" w:rsidP="00DE0E32">
            <w:pPr>
              <w:rPr>
                <w:rFonts w:ascii="Times New Roman" w:hAnsi="Times New Roman" w:cs="Times New Roman"/>
                <w:sz w:val="20"/>
                <w:szCs w:val="20"/>
              </w:rPr>
            </w:pPr>
            <w:r>
              <w:t>Justification (if an extension is requested)</w:t>
            </w:r>
          </w:p>
        </w:tc>
        <w:tc>
          <w:tcPr>
            <w:tcW w:w="5670" w:type="dxa"/>
            <w:tcBorders>
              <w:top w:val="nil"/>
              <w:left w:val="nil"/>
              <w:bottom w:val="nil"/>
              <w:right w:val="nil"/>
            </w:tcBorders>
          </w:tcPr>
          <w:p w14:paraId="24A9D190" w14:textId="77777777" w:rsidR="00DE0E32" w:rsidRDefault="00DE0E32" w:rsidP="00DE0E32">
            <w:pPr>
              <w:rPr>
                <w:rFonts w:ascii="Times New Roman" w:hAnsi="Times New Roman" w:cs="Times New Roman"/>
                <w:sz w:val="20"/>
                <w:szCs w:val="20"/>
              </w:rPr>
            </w:pPr>
            <w:r>
              <w:t xml:space="preserve">An extension was requested and approved.  We had issues with a vendor completing some of the installations that delayed completion.  However, everything has now been received and the project is completed, but some LaCarte expense reports are awaiting final approval.  If not completed today, they </w:t>
            </w:r>
            <w:r>
              <w:lastRenderedPageBreak/>
              <w:t>should be within 1-2 business days, then the account can be closed.</w:t>
            </w:r>
          </w:p>
        </w:tc>
      </w:tr>
    </w:tbl>
    <w:p w14:paraId="25DEEEA4" w14:textId="77777777" w:rsidR="00DE0E32" w:rsidRDefault="00DE0E32"/>
    <w:sectPr w:rsidR="00000000">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E32"/>
    <w:rsid w:val="00484309"/>
    <w:rsid w:val="00DE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6710A"/>
  <w14:defaultImageDpi w14:val="0"/>
  <w15:docId w15:val="{9FB61568-9DB4-4B0E-B315-66A97DC2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EB5C-9CC7-4776-82AD-7A3AACCC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1219</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2024-10-08T18:46:00Z</dcterms:created>
  <dcterms:modified xsi:type="dcterms:W3CDTF">2024-10-08T18:46:00Z</dcterms:modified>
</cp:coreProperties>
</file>